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10700DA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</w:t>
      </w:r>
      <w:r w:rsidR="00363387">
        <w:rPr>
          <w:rFonts w:eastAsiaTheme="minorHAnsi"/>
          <w:sz w:val="20"/>
          <w:szCs w:val="20"/>
          <w:lang w:eastAsia="en-US"/>
        </w:rPr>
        <w:t>10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070AEDFA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59065C">
        <w:rPr>
          <w:b/>
          <w:bCs/>
          <w:sz w:val="20"/>
          <w:szCs w:val="20"/>
        </w:rPr>
        <w:t>30</w:t>
      </w:r>
      <w:r w:rsidR="00A41503">
        <w:rPr>
          <w:b/>
          <w:bCs/>
          <w:sz w:val="20"/>
          <w:szCs w:val="20"/>
        </w:rPr>
        <w:t>.</w:t>
      </w:r>
      <w:r w:rsidR="00A96DBE">
        <w:rPr>
          <w:b/>
          <w:bCs/>
          <w:sz w:val="20"/>
          <w:szCs w:val="20"/>
        </w:rPr>
        <w:t>0</w:t>
      </w:r>
      <w:r w:rsidR="00363387">
        <w:rPr>
          <w:b/>
          <w:bCs/>
          <w:sz w:val="20"/>
          <w:szCs w:val="20"/>
        </w:rPr>
        <w:t>6</w:t>
      </w:r>
      <w:r w:rsidR="00A96DBE">
        <w:rPr>
          <w:b/>
          <w:bCs/>
          <w:sz w:val="20"/>
          <w:szCs w:val="20"/>
        </w:rPr>
        <w:t>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3006A3E8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63387">
        <w:rPr>
          <w:rFonts w:eastAsiaTheme="minorEastAsia"/>
          <w:b/>
          <w:sz w:val="20"/>
          <w:szCs w:val="20"/>
        </w:rPr>
        <w:t>8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59065C">
        <w:rPr>
          <w:rFonts w:eastAsiaTheme="minorEastAsia"/>
          <w:b/>
          <w:sz w:val="20"/>
          <w:szCs w:val="20"/>
          <w:u w:val="single"/>
        </w:rPr>
        <w:t>30</w:t>
      </w:r>
      <w:r w:rsidR="00A96DBE">
        <w:rPr>
          <w:rFonts w:eastAsiaTheme="minorEastAsia"/>
          <w:b/>
          <w:sz w:val="20"/>
          <w:szCs w:val="20"/>
          <w:u w:val="single"/>
        </w:rPr>
        <w:t>.0</w:t>
      </w:r>
      <w:r w:rsidR="00363387">
        <w:rPr>
          <w:rFonts w:eastAsiaTheme="minorEastAsia"/>
          <w:b/>
          <w:sz w:val="20"/>
          <w:szCs w:val="20"/>
          <w:u w:val="single"/>
        </w:rPr>
        <w:t>6</w:t>
      </w:r>
      <w:r w:rsidR="00A96DBE">
        <w:rPr>
          <w:rFonts w:eastAsiaTheme="minorEastAsia"/>
          <w:b/>
          <w:sz w:val="20"/>
          <w:szCs w:val="20"/>
          <w:u w:val="single"/>
        </w:rPr>
        <w:t>.2022.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63387">
        <w:rPr>
          <w:rFonts w:eastAsiaTheme="minorEastAsia"/>
          <w:b/>
          <w:sz w:val="20"/>
          <w:szCs w:val="20"/>
        </w:rPr>
        <w:t xml:space="preserve">putem ZOOM platforme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363387">
        <w:rPr>
          <w:rFonts w:eastAsiaTheme="minorEastAsia"/>
          <w:b/>
          <w:sz w:val="20"/>
          <w:szCs w:val="20"/>
          <w:u w:val="single"/>
        </w:rPr>
        <w:t>09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6B3ED19B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6B3A75">
        <w:rPr>
          <w:rFonts w:eastAsiaTheme="minorEastAsia"/>
          <w:bCs/>
          <w:sz w:val="20"/>
          <w:szCs w:val="20"/>
        </w:rPr>
        <w:t xml:space="preserve"> gđa. Lukrecija Jakuš</w:t>
      </w:r>
      <w:r w:rsidR="004B5870">
        <w:rPr>
          <w:rFonts w:eastAsiaTheme="minorEastAsia"/>
          <w:bCs/>
          <w:sz w:val="20"/>
          <w:szCs w:val="20"/>
        </w:rPr>
        <w:t xml:space="preserve"> i gđa. Julijana Šoć</w:t>
      </w:r>
    </w:p>
    <w:p w14:paraId="51A41E6A" w14:textId="7C0D5345" w:rsidR="006B3A75" w:rsidRPr="00D7174A" w:rsidRDefault="004B5870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Neopravdano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>
        <w:rPr>
          <w:rFonts w:eastAsiaTheme="minorEastAsia"/>
          <w:bCs/>
          <w:sz w:val="20"/>
          <w:szCs w:val="20"/>
        </w:rPr>
        <w:t>Marija Šalić i gđa. Andrea Fajdetić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7C1EF05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izmijenjeni i dopunjeni dnevni red: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095EAA9D" w14:textId="23E321D1" w:rsidR="006F5229" w:rsidRPr="006F5229" w:rsidRDefault="006F22FC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Verifkacija zapisnika sa </w:t>
      </w:r>
      <w:r w:rsidR="004B5870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 sjednice</w:t>
      </w:r>
    </w:p>
    <w:p w14:paraId="0FC4061B" w14:textId="77777777" w:rsidR="006F5229" w:rsidRPr="006F5229" w:rsidRDefault="006F5229" w:rsidP="006F5229">
      <w:pPr>
        <w:ind w:left="360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        Nositelj obrazloženja: Predsjednik školskog odbora</w:t>
      </w:r>
    </w:p>
    <w:p w14:paraId="6E2AEEB5" w14:textId="7B175187" w:rsidR="006F5229" w:rsidRPr="006F5229" w:rsidRDefault="006F5229" w:rsidP="006F5229">
      <w:pPr>
        <w:pStyle w:val="Odlomakpopisa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Privitak: </w:t>
      </w:r>
      <w:r w:rsidR="006F22FC">
        <w:rPr>
          <w:i/>
          <w:iCs/>
          <w:sz w:val="20"/>
          <w:szCs w:val="20"/>
        </w:rPr>
        <w:t xml:space="preserve">Zapisnik sa </w:t>
      </w:r>
      <w:r w:rsidR="004B5870">
        <w:rPr>
          <w:i/>
          <w:iCs/>
          <w:sz w:val="20"/>
          <w:szCs w:val="20"/>
        </w:rPr>
        <w:t>7</w:t>
      </w:r>
      <w:r w:rsidR="006F22FC">
        <w:rPr>
          <w:i/>
          <w:iCs/>
          <w:sz w:val="20"/>
          <w:szCs w:val="20"/>
        </w:rPr>
        <w:t xml:space="preserve">. sjednice i Skraćeni zapisnik sa </w:t>
      </w:r>
      <w:r w:rsidR="004B5870">
        <w:rPr>
          <w:i/>
          <w:iCs/>
          <w:sz w:val="20"/>
          <w:szCs w:val="20"/>
        </w:rPr>
        <w:t>7</w:t>
      </w:r>
      <w:r w:rsidR="006F22FC">
        <w:rPr>
          <w:i/>
          <w:iCs/>
          <w:sz w:val="20"/>
          <w:szCs w:val="20"/>
        </w:rPr>
        <w:t>. sjednice</w:t>
      </w:r>
    </w:p>
    <w:p w14:paraId="001478BD" w14:textId="3A424845" w:rsidR="006F5229" w:rsidRPr="006F5229" w:rsidRDefault="004B5870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Odluka o ostvarivanju i korištenju nenamjenskih donacija i vlastitih prihoda</w:t>
      </w:r>
    </w:p>
    <w:p w14:paraId="2C689C30" w14:textId="2AEC24ED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bookmarkStart w:id="0" w:name="_Hlk94696830"/>
      <w:r w:rsidRPr="006F5229">
        <w:rPr>
          <w:i/>
          <w:iCs/>
          <w:sz w:val="20"/>
          <w:szCs w:val="20"/>
        </w:rPr>
        <w:t xml:space="preserve">Nositelj obrazloženja: </w:t>
      </w:r>
      <w:r w:rsidR="00FB4997">
        <w:rPr>
          <w:i/>
          <w:iCs/>
          <w:sz w:val="20"/>
          <w:szCs w:val="20"/>
        </w:rPr>
        <w:t>Voditelj računovodstva</w:t>
      </w:r>
    </w:p>
    <w:p w14:paraId="443CB9C0" w14:textId="5EE64986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Privitak: </w:t>
      </w:r>
      <w:r w:rsidR="00FB4997">
        <w:rPr>
          <w:i/>
          <w:iCs/>
          <w:sz w:val="20"/>
          <w:szCs w:val="20"/>
        </w:rPr>
        <w:t>Odluka o ostvarivanju i korištenju nenamjenskih donacija i vlastitih prihoda</w:t>
      </w:r>
    </w:p>
    <w:bookmarkEnd w:id="0"/>
    <w:p w14:paraId="2B0048BF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73467362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FB4997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FB4997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>. sjednice su usvojeni (5 glas</w:t>
      </w:r>
      <w:r w:rsidR="00FA7DF4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ZA),</w:t>
      </w:r>
      <w:r w:rsidR="00FB4997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3587C7C8" w:rsidR="00D9082D" w:rsidRPr="00F5202B" w:rsidRDefault="00FB4997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Odluka o ostvarivanju i korištenju nenamjenskih donacija i vlastitih prihoda </w:t>
      </w:r>
      <w:r w:rsidR="00D2750F">
        <w:rPr>
          <w:rFonts w:eastAsiaTheme="minorEastAsia"/>
          <w:sz w:val="20"/>
          <w:szCs w:val="20"/>
        </w:rPr>
        <w:t>je jednoglasno usvojena (5 glasova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61BE5F11" w:rsidR="00364363" w:rsidRDefault="00D2750F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zaključaka i odluka.</w:t>
      </w: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7413B6BD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D2750F">
        <w:rPr>
          <w:rFonts w:eastAsiaTheme="minorEastAsia"/>
          <w:b/>
          <w:sz w:val="20"/>
          <w:szCs w:val="20"/>
        </w:rPr>
        <w:t>09</w:t>
      </w:r>
      <w:r w:rsidRPr="00D7174A">
        <w:rPr>
          <w:rFonts w:eastAsiaTheme="minorEastAsia"/>
          <w:b/>
          <w:sz w:val="20"/>
          <w:szCs w:val="20"/>
        </w:rPr>
        <w:t>,</w:t>
      </w:r>
      <w:r w:rsidR="00D2750F">
        <w:rPr>
          <w:rFonts w:eastAsiaTheme="minorEastAsia"/>
          <w:b/>
          <w:sz w:val="20"/>
          <w:szCs w:val="20"/>
        </w:rPr>
        <w:t>15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5210A586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57322"/>
    <w:rsid w:val="001808EE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4050F"/>
    <w:rsid w:val="0034577E"/>
    <w:rsid w:val="00356B6C"/>
    <w:rsid w:val="00363387"/>
    <w:rsid w:val="00364363"/>
    <w:rsid w:val="00386C35"/>
    <w:rsid w:val="003C195D"/>
    <w:rsid w:val="003C48B6"/>
    <w:rsid w:val="0040082E"/>
    <w:rsid w:val="004227CF"/>
    <w:rsid w:val="0045334B"/>
    <w:rsid w:val="004753FB"/>
    <w:rsid w:val="004756CD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A455A"/>
    <w:rsid w:val="005A6C36"/>
    <w:rsid w:val="005B3511"/>
    <w:rsid w:val="005D5A36"/>
    <w:rsid w:val="00627289"/>
    <w:rsid w:val="00633FBC"/>
    <w:rsid w:val="00636120"/>
    <w:rsid w:val="00664160"/>
    <w:rsid w:val="00674932"/>
    <w:rsid w:val="006960F1"/>
    <w:rsid w:val="006B3A75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A1134"/>
    <w:rsid w:val="009B57AC"/>
    <w:rsid w:val="009C0DCB"/>
    <w:rsid w:val="009C283C"/>
    <w:rsid w:val="009E0913"/>
    <w:rsid w:val="00A23624"/>
    <w:rsid w:val="00A24135"/>
    <w:rsid w:val="00A24967"/>
    <w:rsid w:val="00A342B4"/>
    <w:rsid w:val="00A41503"/>
    <w:rsid w:val="00A45648"/>
    <w:rsid w:val="00A63BC2"/>
    <w:rsid w:val="00A72F3F"/>
    <w:rsid w:val="00A96DBE"/>
    <w:rsid w:val="00A97C78"/>
    <w:rsid w:val="00AA1944"/>
    <w:rsid w:val="00AC45BF"/>
    <w:rsid w:val="00B35151"/>
    <w:rsid w:val="00B4052D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A6B4C"/>
    <w:rsid w:val="00CD44FB"/>
    <w:rsid w:val="00CF7ADB"/>
    <w:rsid w:val="00D2750F"/>
    <w:rsid w:val="00D4047D"/>
    <w:rsid w:val="00D62DB4"/>
    <w:rsid w:val="00D7174A"/>
    <w:rsid w:val="00D80554"/>
    <w:rsid w:val="00D8336A"/>
    <w:rsid w:val="00D9082D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54</cp:revision>
  <cp:lastPrinted>2018-11-28T11:45:00Z</cp:lastPrinted>
  <dcterms:created xsi:type="dcterms:W3CDTF">2021-04-24T09:52:00Z</dcterms:created>
  <dcterms:modified xsi:type="dcterms:W3CDTF">2022-07-04T09:03:00Z</dcterms:modified>
</cp:coreProperties>
</file>